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3AF7" w14:textId="77777777" w:rsidR="00DA692D" w:rsidRPr="00645942" w:rsidRDefault="00DA692D" w:rsidP="00DA692D">
      <w:pPr>
        <w:spacing w:after="200" w:line="276" w:lineRule="auto"/>
        <w:rPr>
          <w:rFonts w:ascii="Calibri" w:eastAsia="Calibri" w:hAnsi="Calibri" w:cs="Times New Roman"/>
          <w:bCs/>
          <w:i/>
          <w:iCs/>
          <w:sz w:val="24"/>
          <w:szCs w:val="24"/>
        </w:rPr>
      </w:pPr>
      <w:r w:rsidRPr="00645942">
        <w:rPr>
          <w:rFonts w:ascii="Calibri" w:eastAsia="Calibri" w:hAnsi="Calibri" w:cs="Times New Roman"/>
          <w:bCs/>
          <w:i/>
          <w:iCs/>
        </w:rPr>
        <w:t>Subject line: Find out how CCM can benefit your practice and patients with chronic diseases</w:t>
      </w:r>
    </w:p>
    <w:p w14:paraId="6E1FE2AE" w14:textId="77777777" w:rsidR="00DA692D" w:rsidRPr="00645942" w:rsidRDefault="00DA692D" w:rsidP="00DA692D">
      <w:pPr>
        <w:rPr>
          <w:rFonts w:cstheme="minorHAnsi"/>
          <w:b/>
          <w:bCs/>
          <w:color w:val="006D90"/>
          <w:sz w:val="28"/>
          <w:szCs w:val="28"/>
        </w:rPr>
      </w:pPr>
      <w:r w:rsidRPr="00645942">
        <w:rPr>
          <w:rFonts w:cstheme="minorHAnsi"/>
          <w:b/>
          <w:bCs/>
          <w:color w:val="006D90"/>
          <w:sz w:val="28"/>
          <w:szCs w:val="28"/>
        </w:rPr>
        <w:t xml:space="preserve">Medicare </w:t>
      </w:r>
      <w:r>
        <w:rPr>
          <w:rFonts w:cstheme="minorHAnsi"/>
          <w:b/>
          <w:bCs/>
          <w:color w:val="006D90"/>
          <w:sz w:val="28"/>
          <w:szCs w:val="28"/>
        </w:rPr>
        <w:t>p</w:t>
      </w:r>
      <w:r w:rsidRPr="00645942">
        <w:rPr>
          <w:rFonts w:cstheme="minorHAnsi"/>
          <w:b/>
          <w:bCs/>
          <w:color w:val="006D90"/>
          <w:sz w:val="28"/>
          <w:szCs w:val="28"/>
        </w:rPr>
        <w:t xml:space="preserve">rogram can help practices manage chronic conditions and improve efficiency </w:t>
      </w:r>
    </w:p>
    <w:p w14:paraId="58481BF4" w14:textId="77777777" w:rsidR="00DA692D" w:rsidRPr="00721E5C" w:rsidRDefault="00DA692D" w:rsidP="00DA692D">
      <w:hyperlink r:id="rId5" w:history="1">
        <w:r w:rsidRPr="00721E5C">
          <w:rPr>
            <w:rStyle w:val="Hyperlink"/>
          </w:rPr>
          <w:t>Chronic Care Manage</w:t>
        </w:r>
        <w:r w:rsidRPr="00721E5C">
          <w:rPr>
            <w:rStyle w:val="Hyperlink"/>
          </w:rPr>
          <w:t>ment (CCM)</w:t>
        </w:r>
      </w:hyperlink>
      <w:r w:rsidRPr="00721E5C">
        <w:t xml:space="preserve"> is the care coordination services provided outside of regular office visits to patients on Medicare with multiple chronic conditions</w:t>
      </w:r>
      <w:r>
        <w:t>. T</w:t>
      </w:r>
      <w:r w:rsidRPr="00721E5C">
        <w:t xml:space="preserve">hese services routinely require extra time and resources for providers and clinical staff. </w:t>
      </w:r>
    </w:p>
    <w:p w14:paraId="61654B76" w14:textId="77777777" w:rsidR="00DA692D" w:rsidRPr="00E32BC5" w:rsidRDefault="00DA692D" w:rsidP="00DA692D">
      <w:pPr>
        <w:rPr>
          <w:b/>
          <w:bCs/>
          <w:i/>
          <w:iCs/>
        </w:rPr>
      </w:pPr>
      <w:r w:rsidRPr="00E32BC5">
        <w:rPr>
          <w:b/>
          <w:bCs/>
          <w:i/>
          <w:iCs/>
        </w:rPr>
        <w:t>Patient and Practice Benefits of CCM</w:t>
      </w:r>
    </w:p>
    <w:p w14:paraId="060CD652" w14:textId="77777777" w:rsidR="00DA692D" w:rsidRPr="00721E5C" w:rsidRDefault="00DA692D" w:rsidP="00DA692D">
      <w:r w:rsidRPr="00721E5C">
        <w:t>With CCM, patients will gain:</w:t>
      </w:r>
    </w:p>
    <w:p w14:paraId="3586C335" w14:textId="77777777" w:rsidR="00DA692D" w:rsidRPr="00721E5C" w:rsidRDefault="00DA692D" w:rsidP="00DA692D">
      <w:pPr>
        <w:numPr>
          <w:ilvl w:val="0"/>
          <w:numId w:val="1"/>
        </w:numPr>
        <w:spacing w:after="0"/>
      </w:pPr>
      <w:r w:rsidRPr="00721E5C">
        <w:t>A health care professional team to help them plan for and stay on track for good health</w:t>
      </w:r>
    </w:p>
    <w:p w14:paraId="0DFBA3AB" w14:textId="77777777" w:rsidR="00DA692D" w:rsidRPr="00721E5C" w:rsidRDefault="00DA692D" w:rsidP="00DA692D">
      <w:pPr>
        <w:numPr>
          <w:ilvl w:val="0"/>
          <w:numId w:val="1"/>
        </w:numPr>
        <w:spacing w:after="0"/>
      </w:pPr>
      <w:r w:rsidRPr="00721E5C">
        <w:t>A comprehensive care plan to help support disease control and health management goals</w:t>
      </w:r>
    </w:p>
    <w:p w14:paraId="09C2A1AE" w14:textId="77777777" w:rsidR="00DA692D" w:rsidRPr="00721E5C" w:rsidRDefault="00DA692D" w:rsidP="00DA692D">
      <w:pPr>
        <w:numPr>
          <w:ilvl w:val="0"/>
          <w:numId w:val="1"/>
        </w:numPr>
      </w:pPr>
      <w:r w:rsidRPr="00721E5C">
        <w:t xml:space="preserve">Support needed between health care visits </w:t>
      </w:r>
    </w:p>
    <w:p w14:paraId="0AC1396D" w14:textId="77777777" w:rsidR="00DA692D" w:rsidRPr="00721E5C" w:rsidRDefault="00DA692D" w:rsidP="00DA692D">
      <w:r w:rsidRPr="00721E5C">
        <w:t>Some providers have reported that making CCM services available to their patients has helped to improve practice efficiencies, enhance patient satisfaction and compliance, and decrease hospitalization and emergency department visits. In addition, providers can bill Medicare when at least 20 minutes of CCM services are provided in a month.</w:t>
      </w:r>
    </w:p>
    <w:p w14:paraId="31C4BA54" w14:textId="77777777" w:rsidR="00DA692D" w:rsidRPr="00E32BC5" w:rsidRDefault="00DA692D" w:rsidP="00DA692D">
      <w:pPr>
        <w:rPr>
          <w:b/>
          <w:bCs/>
          <w:i/>
          <w:iCs/>
        </w:rPr>
      </w:pPr>
      <w:r w:rsidRPr="00E32BC5">
        <w:rPr>
          <w:b/>
          <w:bCs/>
          <w:i/>
          <w:iCs/>
        </w:rPr>
        <w:t xml:space="preserve">Learn </w:t>
      </w:r>
      <w:r w:rsidRPr="00EF7570">
        <w:rPr>
          <w:b/>
          <w:bCs/>
          <w:i/>
          <w:iCs/>
        </w:rPr>
        <w:t xml:space="preserve">more about </w:t>
      </w:r>
      <w:r w:rsidRPr="00E32BC5">
        <w:rPr>
          <w:b/>
          <w:bCs/>
          <w:i/>
          <w:iCs/>
        </w:rPr>
        <w:t>CCM</w:t>
      </w:r>
    </w:p>
    <w:p w14:paraId="632CF70A" w14:textId="77777777" w:rsidR="00DA692D" w:rsidRPr="00721E5C" w:rsidRDefault="00DA692D" w:rsidP="00DA692D">
      <w:r w:rsidRPr="00721E5C">
        <w:t xml:space="preserve">The </w:t>
      </w:r>
      <w:hyperlink r:id="rId6" w:history="1">
        <w:r w:rsidRPr="00721E5C">
          <w:rPr>
            <w:rStyle w:val="Hyperlink"/>
          </w:rPr>
          <w:t>Connected Care Tool</w:t>
        </w:r>
        <w:r w:rsidRPr="00721E5C">
          <w:rPr>
            <w:rStyle w:val="Hyperlink"/>
          </w:rPr>
          <w:t>kit</w:t>
        </w:r>
      </w:hyperlink>
      <w:r w:rsidRPr="00721E5C">
        <w:t xml:space="preserve"> is a helpful resource for health care professionals and communities, providing information about CCM services and payment, its benefits for providers and patients, eligibility criteria, and how to get started with implementing it in your practice. Also included are talking points for discussing CCM with staff and for explaining CCM to patients, as well as links to more resources. </w:t>
      </w:r>
    </w:p>
    <w:p w14:paraId="6D4D4273" w14:textId="77777777" w:rsidR="00241B92" w:rsidRDefault="00241B92"/>
    <w:sectPr w:rsidR="00241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41CE6"/>
    <w:multiLevelType w:val="hybridMultilevel"/>
    <w:tmpl w:val="CC4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27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92"/>
    <w:rsid w:val="00241B92"/>
    <w:rsid w:val="00DA692D"/>
    <w:rsid w:val="00EC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BAA"/>
  <w15:chartTrackingRefBased/>
  <w15:docId w15:val="{C023472C-BB94-4FA5-BAB0-4AB00D88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92D"/>
  </w:style>
  <w:style w:type="paragraph" w:styleId="Heading4">
    <w:name w:val="heading 4"/>
    <w:basedOn w:val="Normal"/>
    <w:next w:val="Normal"/>
    <w:link w:val="Heading4Char"/>
    <w:uiPriority w:val="9"/>
    <w:unhideWhenUsed/>
    <w:qFormat/>
    <w:rsid w:val="00241B92"/>
    <w:pPr>
      <w:keepNext/>
      <w:keepLines/>
      <w:spacing w:before="40" w:after="0"/>
      <w:outlineLvl w:val="3"/>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1B92"/>
    <w:rPr>
      <w:rFonts w:asciiTheme="majorHAnsi" w:eastAsiaTheme="majorEastAsia" w:hAnsiTheme="majorHAnsi" w:cstheme="majorBidi"/>
      <w:b/>
      <w:bCs/>
      <w:color w:val="2F5496" w:themeColor="accent1" w:themeShade="BF"/>
      <w:sz w:val="24"/>
      <w:szCs w:val="24"/>
    </w:rPr>
  </w:style>
  <w:style w:type="character" w:styleId="Hyperlink">
    <w:name w:val="Hyperlink"/>
    <w:basedOn w:val="DefaultParagraphFont"/>
    <w:uiPriority w:val="99"/>
    <w:unhideWhenUsed/>
    <w:rsid w:val="00241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About-CMS/Agency-Information/OMH/Downloads/CCM-Toolkit-Updated-Combined-508.pdf" TargetMode="External"/><Relationship Id="rId5" Type="http://schemas.openxmlformats.org/officeDocument/2006/relationships/hyperlink" Target="https://cgsmedicare.com/pdf/j15/innovations/ccm.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Matus</dc:creator>
  <cp:keywords/>
  <dc:description/>
  <cp:lastModifiedBy>Ashley Matus</cp:lastModifiedBy>
  <cp:revision>2</cp:revision>
  <dcterms:created xsi:type="dcterms:W3CDTF">2022-08-19T18:23:00Z</dcterms:created>
  <dcterms:modified xsi:type="dcterms:W3CDTF">2022-08-19T18:23:00Z</dcterms:modified>
</cp:coreProperties>
</file>